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1E" w:rsidRPr="00600FA5" w:rsidRDefault="00850D41" w:rsidP="009C446F">
      <w:pPr>
        <w:pStyle w:val="ConsNormal"/>
        <w:widowControl/>
        <w:ind w:left="5245"/>
        <w:jc w:val="lef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00FA5">
        <w:rPr>
          <w:rFonts w:ascii="Times New Roman" w:hAnsi="Times New Roman" w:cs="Times New Roman"/>
          <w:sz w:val="16"/>
          <w:szCs w:val="16"/>
        </w:rPr>
        <w:t>Приложение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к Положению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об условиях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и порядке</w:t>
      </w:r>
      <w:r w:rsidR="00A0098F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предоставления мер социальной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поддержки по оплате бытового газа</w:t>
      </w:r>
      <w:r w:rsidR="00A0098F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в баллонах,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твердого топлива,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приобретаемого в пределах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норм,</w:t>
      </w:r>
      <w:r w:rsidR="00A0098F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установленных для продажи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населению,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и транспортных услуг</w:t>
      </w:r>
      <w:r w:rsidR="00A0098F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для доставки этого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топлива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отдельным категориям граждан</w:t>
      </w:r>
      <w:r w:rsidR="000900F0" w:rsidRPr="00600FA5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в</w:t>
      </w:r>
      <w:r w:rsidR="00A0098F">
        <w:rPr>
          <w:rFonts w:ascii="Times New Roman" w:hAnsi="Times New Roman" w:cs="Times New Roman"/>
          <w:sz w:val="16"/>
          <w:szCs w:val="16"/>
        </w:rPr>
        <w:t xml:space="preserve"> </w:t>
      </w:r>
      <w:r w:rsidRPr="00600FA5">
        <w:rPr>
          <w:rFonts w:ascii="Times New Roman" w:hAnsi="Times New Roman" w:cs="Times New Roman"/>
          <w:sz w:val="16"/>
          <w:szCs w:val="16"/>
        </w:rPr>
        <w:t>Липецкой области в денежной форме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="0079111E" w:rsidRPr="00600FA5">
        <w:rPr>
          <w:rFonts w:ascii="Times New Roman" w:hAnsi="Times New Roman" w:cs="Times New Roman"/>
          <w:sz w:val="16"/>
          <w:szCs w:val="16"/>
        </w:rPr>
        <w:t>(в р</w:t>
      </w:r>
      <w:r w:rsidR="00A92424" w:rsidRPr="00600FA5">
        <w:rPr>
          <w:rFonts w:ascii="Times New Roman" w:hAnsi="Times New Roman" w:cs="Times New Roman"/>
          <w:sz w:val="16"/>
          <w:szCs w:val="16"/>
        </w:rPr>
        <w:t>ед. постановления администрации</w:t>
      </w:r>
      <w:r w:rsidR="00600FA5">
        <w:rPr>
          <w:rFonts w:ascii="Times New Roman" w:hAnsi="Times New Roman" w:cs="Times New Roman"/>
          <w:sz w:val="16"/>
          <w:szCs w:val="16"/>
        </w:rPr>
        <w:t xml:space="preserve"> </w:t>
      </w:r>
      <w:r w:rsidR="0079111E" w:rsidRPr="00600FA5">
        <w:rPr>
          <w:rFonts w:ascii="Times New Roman" w:hAnsi="Times New Roman" w:cs="Times New Roman"/>
          <w:sz w:val="16"/>
          <w:szCs w:val="16"/>
        </w:rPr>
        <w:t>Липецкой области от 24.09.2019 N 414)</w:t>
      </w:r>
    </w:p>
    <w:p w:rsidR="00850D41" w:rsidRPr="00630951" w:rsidRDefault="00600FA5" w:rsidP="00600FA5">
      <w:pPr>
        <w:pStyle w:val="ConsNormal"/>
        <w:widowControl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 «ЦСЗН по Елецкому району»</w:t>
      </w:r>
    </w:p>
    <w:p w:rsidR="00850D41" w:rsidRPr="00600FA5" w:rsidRDefault="00850D41" w:rsidP="00630951">
      <w:pPr>
        <w:pStyle w:val="ConsNormal"/>
        <w:widowControl/>
        <w:pBdr>
          <w:top w:val="single" w:sz="4" w:space="1" w:color="auto"/>
        </w:pBdr>
        <w:ind w:left="4962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00FA5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0900F0" w:rsidRPr="00630951" w:rsidRDefault="000900F0" w:rsidP="00EA5A26">
      <w:pPr>
        <w:pStyle w:val="ConsNormal"/>
        <w:widowControl/>
        <w:ind w:left="4962"/>
        <w:outlineLvl w:val="0"/>
        <w:rPr>
          <w:rFonts w:ascii="Times New Roman" w:hAnsi="Times New Roman" w:cs="Times New Roman"/>
          <w:sz w:val="24"/>
          <w:szCs w:val="24"/>
        </w:rPr>
      </w:pPr>
    </w:p>
    <w:p w:rsidR="00850D41" w:rsidRPr="00600FA5" w:rsidRDefault="00850D41" w:rsidP="00630951">
      <w:pPr>
        <w:pStyle w:val="ConsNormal"/>
        <w:widowControl/>
        <w:pBdr>
          <w:top w:val="single" w:sz="4" w:space="1" w:color="auto"/>
        </w:pBdr>
        <w:ind w:left="4962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00FA5">
        <w:rPr>
          <w:rFonts w:ascii="Times New Roman" w:hAnsi="Times New Roman" w:cs="Times New Roman"/>
          <w:sz w:val="16"/>
          <w:szCs w:val="16"/>
        </w:rPr>
        <w:t>от гражданина(ки)</w:t>
      </w:r>
    </w:p>
    <w:p w:rsidR="00850D41" w:rsidRDefault="00600FA5" w:rsidP="00630951">
      <w:pPr>
        <w:pStyle w:val="ConsNormal"/>
        <w:widowControl/>
        <w:ind w:left="49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00FA5" w:rsidRPr="00630951" w:rsidRDefault="00600FA5" w:rsidP="00630951">
      <w:pPr>
        <w:pStyle w:val="ConsNormal"/>
        <w:widowControl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850D41" w:rsidRPr="00600FA5" w:rsidRDefault="00850D41" w:rsidP="00630951">
      <w:pPr>
        <w:pStyle w:val="ConsNormal"/>
        <w:widowControl/>
        <w:pBdr>
          <w:top w:val="single" w:sz="4" w:space="1" w:color="auto"/>
        </w:pBdr>
        <w:ind w:left="4962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00FA5">
        <w:rPr>
          <w:rFonts w:ascii="Times New Roman" w:hAnsi="Times New Roman" w:cs="Times New Roman"/>
          <w:sz w:val="16"/>
          <w:szCs w:val="16"/>
        </w:rPr>
        <w:t>(адрес и Ф.И.О. полностью)</w:t>
      </w:r>
    </w:p>
    <w:p w:rsidR="00850D41" w:rsidRPr="00630951" w:rsidRDefault="00D47F26" w:rsidP="00630951">
      <w:pPr>
        <w:pStyle w:val="ConsNormal"/>
        <w:widowControl/>
        <w:ind w:left="4962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50D41" w:rsidRPr="00630951">
        <w:rPr>
          <w:rFonts w:ascii="Times New Roman" w:hAnsi="Times New Roman" w:cs="Times New Roman"/>
          <w:sz w:val="24"/>
          <w:szCs w:val="24"/>
        </w:rPr>
        <w:t xml:space="preserve"> контактного телефона </w:t>
      </w:r>
    </w:p>
    <w:p w:rsidR="00850D41" w:rsidRPr="00630951" w:rsidRDefault="00850D41" w:rsidP="00630951">
      <w:pPr>
        <w:pStyle w:val="ConsNormal"/>
        <w:widowControl/>
        <w:pBdr>
          <w:top w:val="single" w:sz="4" w:space="1" w:color="auto"/>
        </w:pBdr>
        <w:tabs>
          <w:tab w:val="left" w:pos="7088"/>
        </w:tabs>
        <w:ind w:left="7569"/>
        <w:rPr>
          <w:rFonts w:ascii="Times New Roman" w:hAnsi="Times New Roman" w:cs="Times New Roman"/>
          <w:sz w:val="2"/>
          <w:szCs w:val="2"/>
        </w:rPr>
      </w:pPr>
    </w:p>
    <w:p w:rsidR="00850D41" w:rsidRPr="00600FA5" w:rsidRDefault="00850D41" w:rsidP="00600FA5">
      <w:pPr>
        <w:pStyle w:val="ConsNormal"/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57"/>
      <w:bookmarkEnd w:id="1"/>
      <w:r w:rsidRPr="00600FA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="00600FA5" w:rsidRPr="006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FA5">
        <w:rPr>
          <w:rFonts w:ascii="Times New Roman" w:hAnsi="Times New Roman" w:cs="Times New Roman"/>
          <w:b/>
          <w:bCs/>
          <w:sz w:val="24"/>
          <w:szCs w:val="24"/>
        </w:rPr>
        <w:t>о назначении и доставке (перечислении) денежных выплат</w:t>
      </w:r>
      <w:r w:rsidR="000900F0" w:rsidRPr="00600F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0FA5">
        <w:rPr>
          <w:rFonts w:ascii="Times New Roman" w:hAnsi="Times New Roman" w:cs="Times New Roman"/>
          <w:b/>
          <w:bCs/>
          <w:sz w:val="24"/>
          <w:szCs w:val="24"/>
        </w:rPr>
        <w:t>на оплату бытового газа в баллонах, твердого топлива,</w:t>
      </w:r>
      <w:r w:rsidR="00600FA5" w:rsidRPr="006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FA5">
        <w:rPr>
          <w:rFonts w:ascii="Times New Roman" w:hAnsi="Times New Roman" w:cs="Times New Roman"/>
          <w:b/>
          <w:bCs/>
          <w:sz w:val="24"/>
          <w:szCs w:val="24"/>
        </w:rPr>
        <w:t>приобретаемого в пределах норм, установленных для продажи населению,</w:t>
      </w:r>
      <w:r w:rsidR="00600FA5" w:rsidRPr="00600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FA5">
        <w:rPr>
          <w:rFonts w:ascii="Times New Roman" w:hAnsi="Times New Roman" w:cs="Times New Roman"/>
          <w:b/>
          <w:bCs/>
          <w:sz w:val="24"/>
          <w:szCs w:val="24"/>
        </w:rPr>
        <w:t>и транспортных услуг для доставки этого топлива</w:t>
      </w:r>
    </w:p>
    <w:p w:rsidR="00850D41" w:rsidRPr="00630951" w:rsidRDefault="00850D4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600FA5" w:rsidRDefault="000900F0" w:rsidP="00600FA5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 w:rsidRPr="00630951">
        <w:rPr>
          <w:rFonts w:ascii="Times New Roman" w:hAnsi="Times New Roman" w:cs="Times New Roman"/>
          <w:sz w:val="24"/>
          <w:szCs w:val="24"/>
        </w:rPr>
        <w:t>1. </w:t>
      </w:r>
      <w:r w:rsidR="00850D41" w:rsidRPr="00630951">
        <w:rPr>
          <w:rFonts w:ascii="Times New Roman" w:hAnsi="Times New Roman" w:cs="Times New Roman"/>
          <w:sz w:val="24"/>
          <w:szCs w:val="24"/>
        </w:rPr>
        <w:t>Прошу назначить денежные выплаты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(нужное подчеркнуть) как:</w:t>
      </w:r>
      <w:r w:rsidR="00600FA5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</w:t>
      </w:r>
    </w:p>
    <w:p w:rsidR="00850D41" w:rsidRPr="00630951" w:rsidRDefault="00600FA5" w:rsidP="00600FA5">
      <w:pPr>
        <w:pStyle w:val="Con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50D41" w:rsidRPr="00630951">
        <w:rPr>
          <w:rFonts w:ascii="Times New Roman" w:hAnsi="Times New Roman" w:cs="Times New Roman"/>
        </w:rPr>
        <w:t>(указать категорию льготы)</w:t>
      </w:r>
    </w:p>
    <w:p w:rsidR="001E2B54" w:rsidRPr="001E2B54" w:rsidRDefault="001E2B54" w:rsidP="001E2B54">
      <w:pPr>
        <w:spacing w:after="1" w:line="200" w:lineRule="atLeast"/>
        <w:jc w:val="both"/>
      </w:pPr>
      <w:r w:rsidRPr="001E2B54">
        <w:t>Сообщаю сведения о составе семьи: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276"/>
        <w:gridCol w:w="1466"/>
        <w:gridCol w:w="3495"/>
      </w:tblGrid>
      <w:tr w:rsidR="001E2B54" w:rsidRPr="001E2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Фамилия, имя, отчество члена семьи (указываются все члены семьи</w:t>
            </w:r>
            <w:r w:rsidR="00D47F26">
              <w:t>,</w:t>
            </w:r>
            <w:r w:rsidRPr="001E2B54">
              <w:t xml:space="preserve"> совместно зарегистрированные в жилом помещении)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Число, месяц, год рожде</w:t>
            </w:r>
            <w:r>
              <w:softHyphen/>
            </w:r>
            <w:r w:rsidRPr="001E2B54">
              <w:t>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Род</w:t>
            </w:r>
            <w:r>
              <w:softHyphen/>
            </w:r>
            <w:r w:rsidRPr="001E2B54">
              <w:t>ствен</w:t>
            </w:r>
            <w:r>
              <w:softHyphen/>
            </w:r>
            <w:r w:rsidRPr="001E2B54">
              <w:t>ные отноше</w:t>
            </w:r>
            <w:r>
              <w:softHyphen/>
            </w:r>
            <w:r w:rsidRPr="001E2B54">
              <w:t>ния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Адрес регистрации по месту жительства (вид регистрации)</w:t>
            </w:r>
          </w:p>
        </w:tc>
      </w:tr>
      <w:tr w:rsidR="001E2B54" w:rsidRPr="001E2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  <w:r w:rsidRPr="001E2B54">
              <w:t>заявитель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</w:tr>
      <w:tr w:rsidR="001E2B54" w:rsidRPr="001E2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</w:tr>
      <w:tr w:rsidR="001E2B54" w:rsidRPr="001E2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</w:tr>
      <w:tr w:rsidR="001E2B54" w:rsidRPr="001E2B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  <w:jc w:val="center"/>
            </w:pPr>
            <w:r w:rsidRPr="001E2B54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54" w:rsidRPr="001E2B54" w:rsidRDefault="001E2B54" w:rsidP="00F323CB">
            <w:pPr>
              <w:adjustRightInd w:val="0"/>
            </w:pPr>
          </w:p>
        </w:tc>
      </w:tr>
    </w:tbl>
    <w:p w:rsidR="009F4009" w:rsidRDefault="009F4009" w:rsidP="009F4009">
      <w:pPr>
        <w:spacing w:after="1" w:line="200" w:lineRule="atLeast"/>
        <w:ind w:firstLine="426"/>
        <w:jc w:val="both"/>
      </w:pPr>
    </w:p>
    <w:p w:rsidR="00D9410D" w:rsidRPr="00D9410D" w:rsidRDefault="00D9410D" w:rsidP="009F4009">
      <w:pPr>
        <w:spacing w:after="1" w:line="200" w:lineRule="atLeast"/>
        <w:ind w:firstLine="426"/>
        <w:jc w:val="both"/>
      </w:pPr>
      <w:r w:rsidRPr="00D9410D">
        <w:t>Прошу денежные выплаты перечислить (доставить) через (нужное подчеркнуть):</w:t>
      </w:r>
    </w:p>
    <w:p w:rsidR="00D9410D" w:rsidRPr="00D9410D" w:rsidRDefault="00D9410D" w:rsidP="009F4009">
      <w:pPr>
        <w:autoSpaceDE/>
        <w:autoSpaceDN/>
        <w:spacing w:after="1" w:line="200" w:lineRule="atLeast"/>
        <w:ind w:left="426"/>
        <w:jc w:val="both"/>
      </w:pPr>
      <w:r>
        <w:t xml:space="preserve">1) </w:t>
      </w:r>
      <w:r w:rsidRPr="00D9410D">
        <w:t>кредитную организацию</w:t>
      </w:r>
      <w:r>
        <w:t xml:space="preserve"> </w:t>
      </w:r>
    </w:p>
    <w:p w:rsidR="00D9410D" w:rsidRPr="00D9410D" w:rsidRDefault="00D9410D" w:rsidP="009F4009">
      <w:pPr>
        <w:pBdr>
          <w:top w:val="single" w:sz="4" w:space="1" w:color="auto"/>
        </w:pBdr>
        <w:spacing w:after="1" w:line="200" w:lineRule="atLeast"/>
        <w:ind w:left="3261"/>
        <w:jc w:val="center"/>
        <w:rPr>
          <w:sz w:val="20"/>
          <w:szCs w:val="20"/>
        </w:rPr>
      </w:pPr>
      <w:r w:rsidRPr="00D9410D">
        <w:rPr>
          <w:sz w:val="20"/>
          <w:szCs w:val="20"/>
        </w:rPr>
        <w:t>(№, наименование и филиал банковской организации)</w:t>
      </w:r>
    </w:p>
    <w:p w:rsidR="00850D41" w:rsidRPr="00630951" w:rsidRDefault="00233770" w:rsidP="001D391B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 w:rsidRPr="00630951">
        <w:rPr>
          <w:rFonts w:ascii="Times New Roman" w:hAnsi="Times New Roman" w:cs="Times New Roman"/>
          <w:sz w:val="24"/>
          <w:szCs w:val="24"/>
        </w:rPr>
        <w:t>№</w:t>
      </w:r>
      <w:r w:rsidR="00850D41" w:rsidRPr="00630951">
        <w:rPr>
          <w:rFonts w:ascii="Times New Roman" w:hAnsi="Times New Roman" w:cs="Times New Roman"/>
          <w:sz w:val="24"/>
          <w:szCs w:val="24"/>
        </w:rPr>
        <w:t xml:space="preserve"> лицевого 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50D41" w:rsidRPr="0063095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  <w:tc>
          <w:tcPr>
            <w:tcW w:w="425" w:type="dxa"/>
            <w:vAlign w:val="center"/>
          </w:tcPr>
          <w:p w:rsidR="00850D41" w:rsidRPr="00630951" w:rsidRDefault="00850D41" w:rsidP="001D391B">
            <w:pPr>
              <w:pStyle w:val="ConsDTNormal"/>
              <w:widowControl/>
              <w:jc w:val="center"/>
            </w:pPr>
          </w:p>
        </w:tc>
      </w:tr>
    </w:tbl>
    <w:p w:rsidR="00850D41" w:rsidRPr="00630951" w:rsidRDefault="009F4009" w:rsidP="00600FA5">
      <w:pPr>
        <w:pStyle w:val="ConsNormal"/>
        <w:widowControl/>
        <w:spacing w:before="240"/>
        <w:ind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850D41" w:rsidRPr="00630951">
        <w:rPr>
          <w:rFonts w:ascii="Times New Roman" w:hAnsi="Times New Roman" w:cs="Times New Roman"/>
          <w:sz w:val="24"/>
          <w:szCs w:val="24"/>
        </w:rPr>
        <w:t>одразделение почтовой связи</w:t>
      </w:r>
    </w:p>
    <w:p w:rsidR="00850D41" w:rsidRPr="00515C6A" w:rsidRDefault="00600FA5">
      <w:pPr>
        <w:pStyle w:val="ConsNormal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33770" w:rsidRPr="00515C6A">
        <w:rPr>
          <w:rFonts w:ascii="Times New Roman" w:hAnsi="Times New Roman" w:cs="Times New Roman"/>
        </w:rPr>
        <w:t>(указать №</w:t>
      </w:r>
      <w:r w:rsidR="00850D41" w:rsidRPr="00515C6A">
        <w:rPr>
          <w:rFonts w:ascii="Times New Roman" w:hAnsi="Times New Roman" w:cs="Times New Roman"/>
        </w:rPr>
        <w:t xml:space="preserve"> почтового отделения)</w:t>
      </w:r>
    </w:p>
    <w:p w:rsidR="009F4009" w:rsidRPr="009F4009" w:rsidRDefault="009F4009" w:rsidP="009F4009">
      <w:pPr>
        <w:adjustRightInd w:val="0"/>
        <w:ind w:firstLine="426"/>
        <w:jc w:val="both"/>
        <w:outlineLvl w:val="0"/>
      </w:pPr>
      <w:r>
        <w:t>2. </w:t>
      </w:r>
      <w:r w:rsidRPr="009F4009">
        <w:t>С условиями предоставления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(далее - денежные выплаты) ознакомлен(на).</w:t>
      </w:r>
    </w:p>
    <w:p w:rsidR="009F4009" w:rsidRPr="009F4009" w:rsidRDefault="009F4009" w:rsidP="009F4009">
      <w:pPr>
        <w:spacing w:after="1" w:line="200" w:lineRule="atLeast"/>
        <w:ind w:firstLine="426"/>
        <w:jc w:val="both"/>
      </w:pPr>
      <w:r w:rsidRPr="009F4009">
        <w:t>3.</w:t>
      </w:r>
      <w:r>
        <w:t> </w:t>
      </w:r>
      <w:r w:rsidRPr="009F4009">
        <w:rPr>
          <w:rFonts w:eastAsia="Arial Unicode MS"/>
          <w:lang w:eastAsia="en-US"/>
        </w:rPr>
        <w:t>В соответствии с Федеральным законом от 27.07.2006 № 152-ФЗ «О персональных данных» с обработкой (</w:t>
      </w:r>
      <w:r w:rsidRPr="009F4009">
        <w:rPr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r w:rsidRPr="009F4009">
        <w:rPr>
          <w:rFonts w:eastAsia="Arial Unicode MS"/>
          <w:lang w:eastAsia="en-US"/>
        </w:rPr>
        <w:t xml:space="preserve"> моих персональных данных (фамилия, имя, отчество, год рождения, адрес, социальное положение, доходы и др.) согласен(на). </w:t>
      </w:r>
      <w:r w:rsidRPr="009F4009">
        <w:t>Сохраняю за собой право отозвать данное согласие письменным заявлением с любой даты.</w:t>
      </w:r>
    </w:p>
    <w:p w:rsidR="00850D41" w:rsidRPr="00630951" w:rsidRDefault="009F4009" w:rsidP="009F4009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9F4009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для получения денежных выплат</w:t>
      </w:r>
      <w:r w:rsidR="00D47F26">
        <w:rPr>
          <w:rFonts w:ascii="Times New Roman" w:hAnsi="Times New Roman" w:cs="Times New Roman"/>
          <w:sz w:val="24"/>
          <w:szCs w:val="24"/>
        </w:rPr>
        <w:t>,</w:t>
      </w:r>
      <w:r w:rsidRPr="009F4009">
        <w:rPr>
          <w:rFonts w:ascii="Times New Roman" w:hAnsi="Times New Roman" w:cs="Times New Roman"/>
          <w:sz w:val="24"/>
          <w:szCs w:val="24"/>
        </w:rPr>
        <w:t xml:space="preserve"> подтверждаю.</w:t>
      </w:r>
    </w:p>
    <w:p w:rsidR="00850D41" w:rsidRPr="00630951" w:rsidRDefault="00515C6A" w:rsidP="00515C6A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850D41" w:rsidRPr="0063095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86"/>
        <w:gridCol w:w="8930"/>
      </w:tblGrid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A" w:rsidRPr="00630951" w:rsidRDefault="00515C6A" w:rsidP="00A21920">
            <w:pPr>
              <w:pStyle w:val="ConsDTNormal"/>
              <w:widowControl/>
              <w:ind w:left="58"/>
              <w:jc w:val="left"/>
            </w:pPr>
            <w:r w:rsidRPr="00630951">
              <w:t>документ, удостоверяющий личность;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A21920" w:rsidRPr="0063095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20" w:rsidRPr="00630951" w:rsidRDefault="00A21920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21920" w:rsidRPr="00630951" w:rsidRDefault="00A21920" w:rsidP="00A21920">
            <w:pPr>
              <w:pStyle w:val="ConsDTNormal"/>
              <w:widowControl/>
              <w:ind w:left="58"/>
              <w:jc w:val="left"/>
            </w:pPr>
            <w:r w:rsidRPr="00A21920">
              <w:t xml:space="preserve">документ, подтверждающий родственные отношения гражданина и лиц, указанных им в качестве членов семьи, либо его копия, заверенная в установленном </w:t>
            </w:r>
          </w:p>
        </w:tc>
      </w:tr>
      <w:tr w:rsidR="003B3C28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3B3C28" w:rsidRPr="00630951" w:rsidRDefault="003B3C28" w:rsidP="00FC69C5">
            <w:pPr>
              <w:pStyle w:val="ConsDTNormal"/>
              <w:widowControl/>
              <w:ind w:left="-28"/>
              <w:jc w:val="left"/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:rsidR="003B3C28" w:rsidRPr="00630951" w:rsidRDefault="003B3C28" w:rsidP="00FC69C5">
            <w:pPr>
              <w:pStyle w:val="ConsDTNormal"/>
              <w:widowControl/>
              <w:ind w:left="-28"/>
              <w:jc w:val="left"/>
            </w:pPr>
            <w:r w:rsidRPr="00A21920">
              <w:t>законодательством Российской Федерации порядке;</w:t>
            </w:r>
          </w:p>
        </w:tc>
      </w:tr>
      <w:tr w:rsidR="00FC69C5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FC69C5" w:rsidRPr="00A21920" w:rsidRDefault="00FC69C5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  <w:r w:rsidRPr="00630951">
              <w:t>документ, подтверждающий право на получение мер социальной поддержки по оплате жилого помещения и коммунальных услуг;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FC69C5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5" w:rsidRPr="00630951" w:rsidRDefault="00FC69C5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C69C5" w:rsidRPr="00FC69C5" w:rsidRDefault="00FC69C5" w:rsidP="00220307">
            <w:pPr>
              <w:pStyle w:val="ConsDTNormal"/>
              <w:widowControl/>
              <w:ind w:left="58"/>
              <w:jc w:val="left"/>
            </w:pPr>
            <w:r w:rsidRPr="00FC69C5">
              <w:t xml:space="preserve">свидетельство о рождении ребенка (для детей до 14 лет) в случаях: рождения на территории Российской Федерации до 1 октября 2018 года, рождения вне пределов </w:t>
            </w:r>
          </w:p>
        </w:tc>
      </w:tr>
      <w:tr w:rsidR="003B3C28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3B3C28" w:rsidRPr="00630951" w:rsidRDefault="003B3C28" w:rsidP="00FC69C5">
            <w:pPr>
              <w:pStyle w:val="ConsDTNormal"/>
              <w:widowControl/>
              <w:ind w:left="-28"/>
              <w:jc w:val="left"/>
            </w:pPr>
          </w:p>
        </w:tc>
        <w:tc>
          <w:tcPr>
            <w:tcW w:w="8930" w:type="dxa"/>
            <w:tcBorders>
              <w:left w:val="nil"/>
              <w:right w:val="nil"/>
            </w:tcBorders>
            <w:vAlign w:val="center"/>
          </w:tcPr>
          <w:p w:rsidR="003B3C28" w:rsidRPr="00630951" w:rsidRDefault="003B3C28" w:rsidP="00FC69C5">
            <w:pPr>
              <w:pStyle w:val="ConsDTNormal"/>
              <w:widowControl/>
              <w:ind w:left="-28"/>
              <w:jc w:val="left"/>
            </w:pPr>
            <w:r w:rsidRPr="00FC69C5">
              <w:t>территории Российской Федерации до 1 января 2019 года, выданное компетентным органом иностранного государства с нотариально удостоверенным переводом на русский язык</w:t>
            </w:r>
            <w:r w:rsidR="00D47F26">
              <w:t>;</w:t>
            </w:r>
          </w:p>
        </w:tc>
      </w:tr>
      <w:tr w:rsidR="00FC69C5" w:rsidRPr="0063095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FC69C5" w:rsidRPr="00FC69C5" w:rsidRDefault="00FC69C5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  <w:r w:rsidRPr="00630951">
              <w:t>пенсионное удостоверение либо документ, выданный компетентным органом, подтверждающий назначение пожизненного содержания за</w:t>
            </w:r>
            <w:r w:rsidR="00220307">
              <w:t xml:space="preserve"> </w:t>
            </w:r>
            <w:r w:rsidR="00220307" w:rsidRPr="00630951">
              <w:t>работу (службу);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220307" w:rsidP="00220307">
            <w:pPr>
              <w:pStyle w:val="ConsDTNormal"/>
              <w:widowControl/>
              <w:ind w:left="58"/>
              <w:jc w:val="left"/>
            </w:pPr>
            <w:r w:rsidRPr="00220307">
              <w:t>пенсионное удостоверение либо справка федерального учреждения медико-социальной экспертизы об установлении инвалидности;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EBA" w:rsidRPr="00630951" w:rsidRDefault="001F6EB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1F6EBA" w:rsidRDefault="001F6EBA" w:rsidP="00220307">
            <w:pPr>
              <w:pStyle w:val="ConsDTNormal"/>
              <w:widowControl/>
              <w:ind w:left="58"/>
              <w:jc w:val="left"/>
            </w:pPr>
            <w:r w:rsidRPr="001F6EBA">
              <w:t xml:space="preserve">документ, подтверждающий фактические затраты на приобретение бытового газа в баллонах, твердого топлива, приобретаемого в пределах норм, установленных для 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1F6EBA" w:rsidP="00220307">
            <w:pPr>
              <w:pStyle w:val="ConsDTNormal"/>
              <w:widowControl/>
              <w:ind w:left="58"/>
              <w:jc w:val="left"/>
            </w:pPr>
            <w:r w:rsidRPr="001F6EBA">
              <w:t>продажи населению, и транспортные услуги для доставки этого топлива;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1F6EBA" w:rsidP="00220307">
            <w:pPr>
              <w:pStyle w:val="ConsDTNormal"/>
              <w:widowControl/>
              <w:ind w:left="58"/>
              <w:jc w:val="left"/>
            </w:pPr>
            <w:r w:rsidRPr="00220307">
              <w:t>документ, подтверждающий факт установления опеки (попечительства) в отношении лица, имеющего право на денежную выплату;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  <w:r w:rsidRPr="00630951">
              <w:t>документ, подтверждающий временное отсутствие членов семьи;</w:t>
            </w:r>
          </w:p>
        </w:tc>
      </w:tr>
    </w:tbl>
    <w:p w:rsidR="005D6B1B" w:rsidRDefault="005D6B1B"/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9016"/>
      </w:tblGrid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A" w:rsidRPr="00630951" w:rsidRDefault="00515C6A" w:rsidP="003B3C28">
            <w:pPr>
              <w:pStyle w:val="ConsDTNormal"/>
              <w:widowControl/>
              <w:ind w:left="58"/>
              <w:jc w:val="left"/>
            </w:pPr>
            <w:r w:rsidRPr="00630951">
              <w:t>удостоверение многодетной семьи;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515C6A" w:rsidRPr="003822BF" w:rsidRDefault="003822BF" w:rsidP="00220307">
            <w:pPr>
              <w:pStyle w:val="ConsDTNormal"/>
              <w:widowControl/>
              <w:ind w:left="58"/>
              <w:jc w:val="left"/>
            </w:pPr>
            <w:r w:rsidRPr="003822BF">
              <w:t xml:space="preserve">справки об обучении в профессиональных образовательных организациях или образовательных организациях высшего образования по очной форме обучения 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3822BF" w:rsidP="00220307">
            <w:pPr>
              <w:pStyle w:val="ConsDTNormal"/>
              <w:widowControl/>
              <w:ind w:left="58"/>
              <w:jc w:val="left"/>
            </w:pPr>
            <w:r w:rsidRPr="003822BF">
              <w:t>или о прохождении военной службы по призыву на детей, достигших 18-летнего возраста;</w:t>
            </w: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515C6A" w:rsidRPr="00630951" w:rsidRDefault="00515C6A" w:rsidP="00220307">
            <w:pPr>
              <w:pStyle w:val="ConsDTNormal"/>
              <w:widowControl/>
              <w:ind w:left="58"/>
              <w:jc w:val="left"/>
            </w:pPr>
          </w:p>
        </w:tc>
      </w:tr>
      <w:tr w:rsidR="00515C6A" w:rsidRPr="006309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6A" w:rsidRPr="00630951" w:rsidRDefault="00515C6A" w:rsidP="00515C6A">
            <w:pPr>
              <w:pStyle w:val="ConsDTNormal"/>
              <w:widowControl/>
              <w:jc w:val="center"/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A" w:rsidRPr="00630951" w:rsidRDefault="00515C6A" w:rsidP="00DF4A71">
            <w:pPr>
              <w:pStyle w:val="ConsDTNormal"/>
              <w:widowControl/>
              <w:ind w:left="58"/>
              <w:jc w:val="left"/>
            </w:pPr>
            <w:r w:rsidRPr="00630951">
              <w:t>реквизиты счета, открытого в кредитной организации.</w:t>
            </w:r>
          </w:p>
        </w:tc>
      </w:tr>
    </w:tbl>
    <w:p w:rsidR="00850D41" w:rsidRPr="00D558A9" w:rsidRDefault="00D558A9" w:rsidP="00D558A9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D558A9">
        <w:rPr>
          <w:rFonts w:ascii="Times New Roman" w:hAnsi="Times New Roman" w:cs="Times New Roman"/>
          <w:sz w:val="24"/>
          <w:szCs w:val="24"/>
        </w:rPr>
        <w:t>Обязуюсь извещать учреждение о наступлении обстоятельств, влекущих изменение размера денежных выплат, не позднее чем в месячный срок со дня наступления указанных обстоятельств (перемена места жительства, изменение состава семьи, изменение льготной категории, изменение уровня благоустройства жилого помещения).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985"/>
        <w:gridCol w:w="397"/>
        <w:gridCol w:w="340"/>
        <w:gridCol w:w="340"/>
        <w:gridCol w:w="227"/>
        <w:gridCol w:w="5329"/>
      </w:tblGrid>
      <w:tr w:rsidR="00271A09" w:rsidRPr="0063095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 w:rsidP="00271A09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A09" w:rsidRPr="00630951" w:rsidRDefault="00271A09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09" w:rsidRPr="00271A09">
        <w:tblPrEx>
          <w:tblCellMar>
            <w:top w:w="0" w:type="dxa"/>
            <w:bottom w:w="0" w:type="dxa"/>
          </w:tblCellMar>
        </w:tblPrEx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1A09" w:rsidRPr="00271A09" w:rsidRDefault="00271A09" w:rsidP="00271A09">
            <w:pPr>
              <w:pStyle w:val="Con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71A09">
              <w:rPr>
                <w:rFonts w:ascii="Times New Roman" w:hAnsi="Times New Roman" w:cs="Times New Roman"/>
              </w:rPr>
              <w:t>(дата заполнения)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71A09" w:rsidRPr="00271A09" w:rsidRDefault="00271A09">
            <w:pPr>
              <w:pStyle w:val="Con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A09" w:rsidRPr="00271A09" w:rsidRDefault="00271A09">
            <w:pPr>
              <w:pStyle w:val="Con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71A09">
              <w:rPr>
                <w:rFonts w:ascii="Times New Roman" w:hAnsi="Times New Roman" w:cs="Times New Roman"/>
              </w:rPr>
              <w:t>(подпись заявителя или доверенного лица)</w:t>
            </w:r>
          </w:p>
        </w:tc>
      </w:tr>
    </w:tbl>
    <w:p w:rsidR="00850D41" w:rsidRPr="00630951" w:rsidRDefault="00850D4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552"/>
        <w:gridCol w:w="3147"/>
        <w:gridCol w:w="113"/>
        <w:gridCol w:w="58"/>
        <w:gridCol w:w="340"/>
        <w:gridCol w:w="171"/>
        <w:gridCol w:w="1274"/>
        <w:gridCol w:w="427"/>
        <w:gridCol w:w="397"/>
        <w:gridCol w:w="312"/>
        <w:gridCol w:w="28"/>
        <w:gridCol w:w="397"/>
        <w:gridCol w:w="425"/>
      </w:tblGrid>
      <w:tr w:rsidR="00850D41" w:rsidRPr="0063095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Заявление и другие документы (копии, оригиналы) гр.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  <w:tr w:rsidR="00850D41" w:rsidRPr="00630951">
        <w:tblPrEx>
          <w:tblCellMar>
            <w:top w:w="0" w:type="dxa"/>
            <w:bottom w:w="0" w:type="dxa"/>
          </w:tblCellMar>
        </w:tblPrEx>
        <w:trPr>
          <w:gridAfter w:val="1"/>
          <w:wAfter w:w="425" w:type="dxa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приняты специалистом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50D41" w:rsidRPr="00630951" w:rsidRDefault="00850D41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00FA5" w:rsidRDefault="00600FA5">
      <w:pPr>
        <w:pStyle w:val="ConsNormal"/>
        <w:widowControl/>
        <w:spacing w:before="240"/>
        <w:rPr>
          <w:rFonts w:ascii="Times New Roman" w:hAnsi="Times New Roman" w:cs="Times New Roman"/>
          <w:sz w:val="24"/>
          <w:szCs w:val="24"/>
        </w:rPr>
      </w:pPr>
    </w:p>
    <w:p w:rsidR="00600FA5" w:rsidRPr="00630951" w:rsidRDefault="00600FA5">
      <w:pPr>
        <w:pStyle w:val="ConsNormal"/>
        <w:widowControl/>
        <w:spacing w:before="240"/>
        <w:rPr>
          <w:rFonts w:ascii="Times New Roman" w:hAnsi="Times New Roman" w:cs="Times New Roman"/>
          <w:sz w:val="24"/>
          <w:szCs w:val="24"/>
        </w:rPr>
      </w:pPr>
    </w:p>
    <w:p w:rsidR="00850D41" w:rsidRPr="002B624D" w:rsidRDefault="00850D41">
      <w:pPr>
        <w:pStyle w:val="ConsNormal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2B624D">
        <w:rPr>
          <w:rFonts w:ascii="Times New Roman" w:hAnsi="Times New Roman" w:cs="Times New Roman"/>
        </w:rPr>
        <w:t>(линия отреза)</w:t>
      </w:r>
    </w:p>
    <w:p w:rsidR="00850D41" w:rsidRDefault="00850D4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A0098F" w:rsidRDefault="00A0098F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A0098F" w:rsidRDefault="00A0098F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A0098F" w:rsidRPr="00630951" w:rsidRDefault="00A0098F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850D41" w:rsidRPr="00A0098F" w:rsidRDefault="00850D41">
      <w:pPr>
        <w:pStyle w:val="ConsNormal"/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0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Справка-расписка</w:t>
      </w:r>
    </w:p>
    <w:p w:rsidR="00850D41" w:rsidRPr="00630951" w:rsidRDefault="00850D41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</w:p>
    <w:p w:rsidR="00850D41" w:rsidRDefault="00DF4A71" w:rsidP="00DF4A71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 w:rsidRPr="00DF4A71">
        <w:rPr>
          <w:rFonts w:ascii="Times New Roman" w:hAnsi="Times New Roman" w:cs="Times New Roman"/>
          <w:sz w:val="24"/>
          <w:szCs w:val="24"/>
        </w:rPr>
        <w:t>С условиями предоставления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 (далее - денежные выплаты) ознакомлен(на).</w:t>
      </w:r>
    </w:p>
    <w:p w:rsidR="00DF4A71" w:rsidRDefault="00DF4A71" w:rsidP="00DF4A71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552"/>
        <w:gridCol w:w="3260"/>
        <w:gridCol w:w="425"/>
        <w:gridCol w:w="171"/>
        <w:gridCol w:w="340"/>
        <w:gridCol w:w="171"/>
        <w:gridCol w:w="736"/>
        <w:gridCol w:w="427"/>
        <w:gridCol w:w="538"/>
        <w:gridCol w:w="171"/>
        <w:gridCol w:w="226"/>
        <w:gridCol w:w="340"/>
        <w:gridCol w:w="284"/>
        <w:gridCol w:w="113"/>
      </w:tblGrid>
      <w:tr w:rsidR="00DF4A71" w:rsidRPr="0063095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13" w:type="dxa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Заявление и другие документы (копии, оригиналы) гр.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  <w:tr w:rsidR="00DF4A71" w:rsidRPr="00630951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приняты специалистом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1" w:rsidRPr="00630951" w:rsidRDefault="00DF4A71" w:rsidP="00F323CB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0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F4A71" w:rsidRPr="00DF4A71" w:rsidRDefault="00DF4A71" w:rsidP="00DF4A71">
      <w:pPr>
        <w:pStyle w:val="Con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sectPr w:rsidR="00DF4A71" w:rsidRPr="00DF4A71" w:rsidSect="00600FA5">
      <w:headerReference w:type="default" r:id="rId8"/>
      <w:pgSz w:w="11906" w:h="16840" w:code="9"/>
      <w:pgMar w:top="568" w:right="566" w:bottom="284" w:left="1134" w:header="454" w:footer="56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41" w:rsidRDefault="00850D41">
      <w:r>
        <w:separator/>
      </w:r>
    </w:p>
  </w:endnote>
  <w:endnote w:type="continuationSeparator" w:id="0">
    <w:p w:rsidR="00850D41" w:rsidRDefault="008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41" w:rsidRDefault="00850D41">
      <w:r>
        <w:separator/>
      </w:r>
    </w:p>
  </w:footnote>
  <w:footnote w:type="continuationSeparator" w:id="0">
    <w:p w:rsidR="00850D41" w:rsidRDefault="0085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41" w:rsidRDefault="00850D4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>Подготовлено с использованием системы</w:t>
    </w:r>
    <w:r>
      <w:rPr>
        <w:b/>
        <w:bCs/>
        <w:sz w:val="14"/>
        <w:szCs w:val="14"/>
      </w:rPr>
      <w:t xml:space="preserve"> КонсультантПлюс</w:t>
    </w:r>
  </w:p>
  <w:p w:rsidR="00850D41" w:rsidRDefault="00850D41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B95"/>
    <w:multiLevelType w:val="hybridMultilevel"/>
    <w:tmpl w:val="5FD0114E"/>
    <w:lvl w:ilvl="0" w:tplc="2534BFE6">
      <w:start w:val="1"/>
      <w:numFmt w:val="decimal"/>
      <w:lvlText w:val="%1)"/>
      <w:lvlJc w:val="left"/>
      <w:pPr>
        <w:ind w:left="615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70"/>
    <w:rsid w:val="000900F0"/>
    <w:rsid w:val="00194319"/>
    <w:rsid w:val="001D391B"/>
    <w:rsid w:val="001E2B54"/>
    <w:rsid w:val="001F6EBA"/>
    <w:rsid w:val="00220307"/>
    <w:rsid w:val="00233770"/>
    <w:rsid w:val="00271A09"/>
    <w:rsid w:val="002B624D"/>
    <w:rsid w:val="003500C7"/>
    <w:rsid w:val="003822BF"/>
    <w:rsid w:val="003B3C28"/>
    <w:rsid w:val="004228C7"/>
    <w:rsid w:val="00476694"/>
    <w:rsid w:val="00515C6A"/>
    <w:rsid w:val="00560D48"/>
    <w:rsid w:val="00587DB7"/>
    <w:rsid w:val="005D6B1B"/>
    <w:rsid w:val="00600FA5"/>
    <w:rsid w:val="00630951"/>
    <w:rsid w:val="0063137F"/>
    <w:rsid w:val="0079111E"/>
    <w:rsid w:val="0080003B"/>
    <w:rsid w:val="00850D41"/>
    <w:rsid w:val="009C446F"/>
    <w:rsid w:val="009E500B"/>
    <w:rsid w:val="009F4009"/>
    <w:rsid w:val="00A0098F"/>
    <w:rsid w:val="00A21920"/>
    <w:rsid w:val="00A92424"/>
    <w:rsid w:val="00AA4747"/>
    <w:rsid w:val="00B626DD"/>
    <w:rsid w:val="00B87A47"/>
    <w:rsid w:val="00CE35C6"/>
    <w:rsid w:val="00D47F26"/>
    <w:rsid w:val="00D558A9"/>
    <w:rsid w:val="00D706EE"/>
    <w:rsid w:val="00D9410D"/>
    <w:rsid w:val="00DF4A71"/>
    <w:rsid w:val="00EA5A26"/>
    <w:rsid w:val="00F323CB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71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307"/>
    <w:pPr>
      <w:keepNext/>
      <w:autoSpaceDE/>
      <w:autoSpaceDN/>
      <w:spacing w:line="360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220307"/>
    <w:rPr>
      <w:b/>
      <w:bCs/>
      <w:sz w:val="44"/>
      <w:szCs w:val="4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71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307"/>
    <w:pPr>
      <w:keepNext/>
      <w:autoSpaceDE/>
      <w:autoSpaceDN/>
      <w:spacing w:line="360" w:lineRule="auto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220307"/>
    <w:rPr>
      <w:b/>
      <w:bCs/>
      <w:sz w:val="44"/>
      <w:szCs w:val="4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Положению об условиях и порядке</vt:lpstr>
    </vt:vector>
  </TitlesOfParts>
  <Company>КонсультантПлюс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Положению об условиях и порядке</dc:title>
  <dc:creator>КонсультантПлюс</dc:creator>
  <cp:lastModifiedBy>Дмитрий Демин</cp:lastModifiedBy>
  <cp:revision>2</cp:revision>
  <cp:lastPrinted>2019-10-04T09:20:00Z</cp:lastPrinted>
  <dcterms:created xsi:type="dcterms:W3CDTF">2020-04-20T06:46:00Z</dcterms:created>
  <dcterms:modified xsi:type="dcterms:W3CDTF">2020-04-20T06:46:00Z</dcterms:modified>
</cp:coreProperties>
</file>